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32" w:rsidRPr="0042045B" w:rsidRDefault="00942F32" w:rsidP="0042045B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Пояснительная записка к интерактивному образовательному ресурсу </w:t>
      </w:r>
    </w:p>
    <w:p w:rsidR="00942F32" w:rsidRPr="0042045B" w:rsidRDefault="00942F32" w:rsidP="0042045B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«</w:t>
      </w:r>
      <w:r w:rsidR="00B83D02">
        <w:rPr>
          <w:rFonts w:ascii="Times New Roman" w:hAnsi="Times New Roman"/>
          <w:b/>
          <w:sz w:val="28"/>
          <w:szCs w:val="28"/>
        </w:rPr>
        <w:t>Эти забавные животные</w:t>
      </w:r>
      <w:r w:rsidR="00711180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71118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42045B">
        <w:rPr>
          <w:rFonts w:ascii="Times New Roman" w:hAnsi="Times New Roman"/>
          <w:b/>
          <w:sz w:val="28"/>
          <w:szCs w:val="28"/>
        </w:rPr>
        <w:t>»</w:t>
      </w:r>
    </w:p>
    <w:p w:rsidR="00942F32" w:rsidRPr="0042045B" w:rsidRDefault="00942F32" w:rsidP="0042045B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42045B">
        <w:rPr>
          <w:rFonts w:ascii="Times New Roman" w:hAnsi="Times New Roman"/>
          <w:sz w:val="28"/>
          <w:szCs w:val="28"/>
        </w:rPr>
        <w:t>Царенко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Галина Евгеньевна, учитель начальных классов МБОУ «Октябрьская СШ №1» п</w:t>
      </w:r>
      <w:proofErr w:type="gramStart"/>
      <w:r w:rsidRPr="0042045B">
        <w:rPr>
          <w:rFonts w:ascii="Times New Roman" w:hAnsi="Times New Roman"/>
          <w:sz w:val="28"/>
          <w:szCs w:val="28"/>
        </w:rPr>
        <w:t>.О</w:t>
      </w:r>
      <w:proofErr w:type="gramEnd"/>
      <w:r w:rsidRPr="0042045B">
        <w:rPr>
          <w:rFonts w:ascii="Times New Roman" w:hAnsi="Times New Roman"/>
          <w:sz w:val="28"/>
          <w:szCs w:val="28"/>
        </w:rPr>
        <w:t>ктябрьский Волгоградской области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42045B">
        <w:rPr>
          <w:rFonts w:ascii="Times New Roman" w:hAnsi="Times New Roman"/>
          <w:color w:val="000000"/>
          <w:sz w:val="28"/>
          <w:szCs w:val="28"/>
        </w:rPr>
        <w:t>«Окружающий мир»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Тема:</w:t>
      </w:r>
      <w:r w:rsidRPr="0042045B">
        <w:rPr>
          <w:rFonts w:ascii="Times New Roman" w:hAnsi="Times New Roman"/>
          <w:sz w:val="28"/>
          <w:szCs w:val="28"/>
        </w:rPr>
        <w:t xml:space="preserve"> «</w:t>
      </w:r>
      <w:r w:rsidR="00B83D02">
        <w:rPr>
          <w:rFonts w:ascii="Times New Roman" w:hAnsi="Times New Roman"/>
          <w:sz w:val="28"/>
          <w:szCs w:val="28"/>
        </w:rPr>
        <w:t>Животные</w:t>
      </w:r>
      <w:r w:rsidRPr="0042045B">
        <w:rPr>
          <w:rFonts w:ascii="Times New Roman" w:hAnsi="Times New Roman"/>
          <w:sz w:val="28"/>
          <w:szCs w:val="28"/>
        </w:rPr>
        <w:t>».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Целевая аудитория:</w:t>
      </w:r>
      <w:r w:rsidRPr="0042045B">
        <w:rPr>
          <w:rFonts w:ascii="Times New Roman" w:hAnsi="Times New Roman"/>
          <w:color w:val="000000"/>
          <w:sz w:val="28"/>
          <w:szCs w:val="28"/>
        </w:rPr>
        <w:t xml:space="preserve"> учащиеся </w:t>
      </w:r>
      <w:r w:rsidR="00B83D02">
        <w:rPr>
          <w:rFonts w:ascii="Times New Roman" w:hAnsi="Times New Roman"/>
          <w:color w:val="000000"/>
          <w:sz w:val="28"/>
          <w:szCs w:val="28"/>
        </w:rPr>
        <w:t>начальной школы</w:t>
      </w:r>
    </w:p>
    <w:p w:rsidR="00942F32" w:rsidRPr="0042045B" w:rsidRDefault="00EA0E0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942F32" w:rsidRPr="0042045B">
        <w:rPr>
          <w:rFonts w:ascii="Times New Roman" w:hAnsi="Times New Roman"/>
          <w:b/>
          <w:sz w:val="28"/>
          <w:szCs w:val="28"/>
        </w:rPr>
        <w:t>:</w:t>
      </w:r>
      <w:r w:rsidR="00942F32" w:rsidRPr="0042045B">
        <w:rPr>
          <w:rFonts w:ascii="Times New Roman" w:hAnsi="Times New Roman"/>
          <w:sz w:val="28"/>
          <w:szCs w:val="28"/>
        </w:rPr>
        <w:t xml:space="preserve"> </w:t>
      </w:r>
    </w:p>
    <w:p w:rsidR="00CC009E" w:rsidRDefault="00E23117" w:rsidP="00CC009E">
      <w:pPr>
        <w:pStyle w:val="a7"/>
        <w:numPr>
          <w:ilvl w:val="0"/>
          <w:numId w:val="17"/>
        </w:numPr>
        <w:spacing w:after="0" w:line="360" w:lineRule="auto"/>
        <w:ind w:left="709" w:right="-2" w:hanging="283"/>
        <w:jc w:val="both"/>
        <w:rPr>
          <w:rFonts w:ascii="Times New Roman" w:hAnsi="Times New Roman"/>
          <w:b/>
          <w:sz w:val="28"/>
          <w:szCs w:val="28"/>
        </w:rPr>
      </w:pPr>
      <w:r w:rsidRPr="00CC009E">
        <w:rPr>
          <w:rFonts w:ascii="Times New Roman" w:eastAsia="Times New Roman" w:hAnsi="Times New Roman"/>
          <w:color w:val="000000"/>
          <w:sz w:val="28"/>
          <w:szCs w:val="28"/>
        </w:rPr>
        <w:t>формирование знаний</w:t>
      </w:r>
      <w:r w:rsidR="00B83D02">
        <w:rPr>
          <w:rFonts w:ascii="Times New Roman" w:eastAsia="Times New Roman" w:hAnsi="Times New Roman"/>
          <w:color w:val="000000"/>
          <w:sz w:val="28"/>
          <w:szCs w:val="28"/>
        </w:rPr>
        <w:t xml:space="preserve"> о жизни животных</w:t>
      </w:r>
      <w:r w:rsidR="00CC0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C009E" w:rsidRPr="00CC00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C009E" w:rsidRPr="00CC009E">
        <w:rPr>
          <w:rFonts w:ascii="Times New Roman" w:hAnsi="Times New Roman"/>
          <w:b/>
          <w:sz w:val="28"/>
          <w:szCs w:val="28"/>
        </w:rPr>
        <w:t xml:space="preserve"> </w:t>
      </w:r>
    </w:p>
    <w:p w:rsidR="00942F32" w:rsidRPr="00CC009E" w:rsidRDefault="00942F32" w:rsidP="00CC009E">
      <w:pPr>
        <w:pStyle w:val="a7"/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C00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005D" w:rsidRPr="0042045B" w:rsidRDefault="000F005D" w:rsidP="0042045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познакомить </w:t>
      </w:r>
      <w:r w:rsidR="00840103" w:rsidRPr="0042045B">
        <w:rPr>
          <w:rFonts w:ascii="Times New Roman" w:hAnsi="Times New Roman"/>
          <w:sz w:val="28"/>
          <w:szCs w:val="28"/>
        </w:rPr>
        <w:t xml:space="preserve">учащихся с </w:t>
      </w:r>
      <w:r w:rsidRPr="0042045B">
        <w:rPr>
          <w:rFonts w:ascii="Times New Roman" w:hAnsi="Times New Roman"/>
          <w:sz w:val="28"/>
          <w:szCs w:val="28"/>
        </w:rPr>
        <w:t xml:space="preserve">некоторыми </w:t>
      </w:r>
      <w:r w:rsidR="00B83D02">
        <w:rPr>
          <w:rFonts w:ascii="Times New Roman" w:hAnsi="Times New Roman"/>
          <w:sz w:val="28"/>
          <w:szCs w:val="28"/>
        </w:rPr>
        <w:t xml:space="preserve">особенностями </w:t>
      </w:r>
      <w:r w:rsidRPr="0042045B">
        <w:rPr>
          <w:rFonts w:ascii="Times New Roman" w:hAnsi="Times New Roman"/>
          <w:sz w:val="28"/>
          <w:szCs w:val="28"/>
        </w:rPr>
        <w:t xml:space="preserve">животных; </w:t>
      </w:r>
    </w:p>
    <w:p w:rsidR="00A863C4" w:rsidRPr="0042045B" w:rsidRDefault="00CC009E" w:rsidP="0042045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внимание к объектам природы</w:t>
      </w:r>
      <w:r w:rsidR="00A863C4" w:rsidRPr="0042045B">
        <w:rPr>
          <w:rFonts w:ascii="Times New Roman" w:hAnsi="Times New Roman"/>
          <w:sz w:val="28"/>
          <w:szCs w:val="28"/>
        </w:rPr>
        <w:t xml:space="preserve"> посредством дополнительного материала: фотографий, карты;</w:t>
      </w:r>
    </w:p>
    <w:p w:rsidR="000F005D" w:rsidRPr="0042045B" w:rsidRDefault="000F005D" w:rsidP="0042045B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формировать у учащихся познавательный интерес к</w:t>
      </w:r>
      <w:r w:rsidR="00B83D02">
        <w:rPr>
          <w:rFonts w:ascii="Times New Roman" w:hAnsi="Times New Roman"/>
          <w:sz w:val="28"/>
          <w:szCs w:val="28"/>
        </w:rPr>
        <w:t xml:space="preserve"> миру животных</w:t>
      </w:r>
      <w:r w:rsidRPr="0042045B">
        <w:rPr>
          <w:rFonts w:ascii="Times New Roman" w:hAnsi="Times New Roman"/>
          <w:sz w:val="28"/>
          <w:szCs w:val="28"/>
        </w:rPr>
        <w:t>.</w:t>
      </w:r>
    </w:p>
    <w:p w:rsidR="000F4EC9" w:rsidRPr="0042045B" w:rsidRDefault="00FE2A32" w:rsidP="0032324A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42D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BA2089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42D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учащиеся узнают о </w:t>
      </w:r>
      <w:r w:rsid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некоторых особенностях разных видов</w:t>
      </w:r>
      <w:r w:rsidR="00840103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и </w:t>
      </w:r>
      <w:r w:rsidR="00DA4FAE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будут мотивированы на </w:t>
      </w:r>
      <w:r w:rsidR="00F14C86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</w:t>
      </w:r>
      <w:r w:rsidR="00DA4FAE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ение </w:t>
      </w:r>
      <w:r w:rsid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познавательных </w:t>
      </w:r>
      <w:r w:rsidR="00E721ED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действий</w:t>
      </w:r>
      <w:r w:rsidR="00F65D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A2350" w:rsidRPr="0042045B" w:rsidRDefault="002B2B93" w:rsidP="0042537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Техническое и программное </w:t>
      </w:r>
      <w:r w:rsidR="00FE2A32"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обеспечение</w:t>
      </w:r>
    </w:p>
    <w:p w:rsidR="003A2350" w:rsidRPr="0042045B" w:rsidRDefault="003A2350" w:rsidP="004204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Ресурс представляет собой архив </w:t>
      </w:r>
      <w:r w:rsidRPr="0042045B">
        <w:rPr>
          <w:rFonts w:ascii="Times New Roman" w:hAnsi="Times New Roman"/>
          <w:sz w:val="28"/>
          <w:szCs w:val="28"/>
          <w:lang w:val="en-US"/>
        </w:rPr>
        <w:t>zip</w:t>
      </w:r>
      <w:r w:rsidRPr="0042045B">
        <w:rPr>
          <w:rFonts w:ascii="Times New Roman" w:hAnsi="Times New Roman"/>
          <w:sz w:val="28"/>
          <w:szCs w:val="28"/>
        </w:rPr>
        <w:t xml:space="preserve">, содержащий папку, внутри которой находится шесть файлов: презентация </w:t>
      </w:r>
      <w:r w:rsidRPr="0042045B">
        <w:rPr>
          <w:rFonts w:ascii="Times New Roman" w:hAnsi="Times New Roman"/>
          <w:sz w:val="28"/>
          <w:szCs w:val="28"/>
          <w:lang w:val="en-US"/>
        </w:rPr>
        <w:t>PowerPoint</w:t>
      </w:r>
      <w:r w:rsidRPr="0042045B">
        <w:rPr>
          <w:rFonts w:ascii="Times New Roman" w:hAnsi="Times New Roman"/>
          <w:sz w:val="28"/>
          <w:szCs w:val="28"/>
        </w:rPr>
        <w:t xml:space="preserve">, документ </w:t>
      </w:r>
      <w:proofErr w:type="spellStart"/>
      <w:r w:rsidRPr="0042045B">
        <w:rPr>
          <w:rFonts w:ascii="Times New Roman" w:hAnsi="Times New Roman"/>
          <w:sz w:val="28"/>
          <w:szCs w:val="28"/>
        </w:rPr>
        <w:t>Word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музыкальные файлы </w:t>
      </w:r>
      <w:r w:rsidRPr="0042045B">
        <w:rPr>
          <w:rFonts w:ascii="Times New Roman" w:hAnsi="Times New Roman"/>
          <w:sz w:val="28"/>
          <w:szCs w:val="28"/>
          <w:lang w:val="en-US"/>
        </w:rPr>
        <w:t>mp</w:t>
      </w:r>
      <w:r w:rsidRPr="0042045B">
        <w:rPr>
          <w:rFonts w:ascii="Times New Roman" w:hAnsi="Times New Roman"/>
          <w:sz w:val="28"/>
          <w:szCs w:val="28"/>
        </w:rPr>
        <w:t xml:space="preserve">3. </w:t>
      </w:r>
    </w:p>
    <w:p w:rsidR="003A2350" w:rsidRPr="0042045B" w:rsidRDefault="003A2350" w:rsidP="004204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45B">
        <w:rPr>
          <w:rFonts w:ascii="Times New Roman" w:hAnsi="Times New Roman"/>
          <w:sz w:val="28"/>
          <w:szCs w:val="28"/>
        </w:rPr>
        <w:t>Для работы с ресурсом необходимы:</w:t>
      </w:r>
      <w:proofErr w:type="gramEnd"/>
    </w:p>
    <w:p w:rsidR="003A2350" w:rsidRPr="0042045B" w:rsidRDefault="003A2350" w:rsidP="0042045B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ПК с программой </w:t>
      </w:r>
      <w:r w:rsidRPr="0042045B">
        <w:rPr>
          <w:rFonts w:ascii="Times New Roman" w:hAnsi="Times New Roman"/>
          <w:sz w:val="28"/>
          <w:szCs w:val="28"/>
          <w:lang w:val="en-GB"/>
        </w:rPr>
        <w:t>Microsoft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GB"/>
        </w:rPr>
        <w:t>PowerPoint</w:t>
      </w:r>
      <w:r w:rsidRPr="0042045B">
        <w:rPr>
          <w:rFonts w:ascii="Times New Roman" w:hAnsi="Times New Roman"/>
          <w:sz w:val="28"/>
          <w:szCs w:val="28"/>
        </w:rPr>
        <w:t xml:space="preserve"> 2010;</w:t>
      </w:r>
    </w:p>
    <w:p w:rsidR="003A2350" w:rsidRPr="0042045B" w:rsidRDefault="003A2350" w:rsidP="0042045B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45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проектор; </w:t>
      </w:r>
    </w:p>
    <w:p w:rsidR="003A2350" w:rsidRPr="0042045B" w:rsidRDefault="000F3680" w:rsidP="0042045B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или</w:t>
      </w:r>
      <w:r w:rsidR="003A2350" w:rsidRPr="0042045B">
        <w:rPr>
          <w:rFonts w:ascii="Times New Roman" w:hAnsi="Times New Roman"/>
          <w:sz w:val="28"/>
          <w:szCs w:val="28"/>
        </w:rPr>
        <w:t xml:space="preserve"> интерактивная доска;</w:t>
      </w:r>
    </w:p>
    <w:p w:rsidR="003A2350" w:rsidRPr="0042045B" w:rsidRDefault="003A2350" w:rsidP="0042045B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звуковые колонки, программа </w:t>
      </w:r>
      <w:r w:rsidRPr="0042045B">
        <w:rPr>
          <w:rFonts w:ascii="Times New Roman" w:hAnsi="Times New Roman"/>
          <w:sz w:val="28"/>
          <w:szCs w:val="28"/>
          <w:lang w:val="en-US"/>
        </w:rPr>
        <w:t>Windows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US"/>
        </w:rPr>
        <w:t>Media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US"/>
        </w:rPr>
        <w:t>Player</w:t>
      </w:r>
      <w:r w:rsidRPr="0042045B">
        <w:rPr>
          <w:rFonts w:ascii="Times New Roman" w:hAnsi="Times New Roman"/>
          <w:sz w:val="28"/>
          <w:szCs w:val="28"/>
        </w:rPr>
        <w:t xml:space="preserve"> (</w:t>
      </w:r>
      <w:r w:rsidRPr="0042045B">
        <w:rPr>
          <w:rFonts w:ascii="Times New Roman" w:hAnsi="Times New Roman"/>
          <w:sz w:val="28"/>
          <w:szCs w:val="28"/>
          <w:lang w:val="en-US"/>
        </w:rPr>
        <w:t>WMP</w:t>
      </w:r>
      <w:r w:rsidR="00B0225E">
        <w:rPr>
          <w:rFonts w:ascii="Times New Roman" w:hAnsi="Times New Roman"/>
          <w:sz w:val="28"/>
          <w:szCs w:val="28"/>
        </w:rPr>
        <w:t>).</w:t>
      </w:r>
    </w:p>
    <w:p w:rsidR="00F30845" w:rsidRPr="0042045B" w:rsidRDefault="00F30845" w:rsidP="004204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lastRenderedPageBreak/>
        <w:t>Для корректного просмотра ресурса рекомендуется разархивировать презентацию и извлечь на рабочий стол (или любое удобное место).</w:t>
      </w:r>
    </w:p>
    <w:p w:rsidR="00F30845" w:rsidRPr="0042045B" w:rsidRDefault="00F30845" w:rsidP="0042045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931" w:rsidRPr="0042045B" w:rsidRDefault="00C84F04" w:rsidP="004253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План работы с ресурсом</w:t>
      </w:r>
      <w:r w:rsidRPr="0042045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и </w:t>
      </w:r>
      <w:r w:rsidRPr="00F65DF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рекомендации по его использованию</w:t>
      </w:r>
    </w:p>
    <w:p w:rsidR="000B108E" w:rsidRDefault="00DC0931" w:rsidP="000B1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Данный ресурс, содержащий иллю</w:t>
      </w:r>
      <w:r w:rsidR="00B0225E">
        <w:rPr>
          <w:rFonts w:ascii="Times New Roman" w:hAnsi="Times New Roman"/>
          <w:sz w:val="28"/>
          <w:szCs w:val="28"/>
        </w:rPr>
        <w:t xml:space="preserve">стративный и обучающий материал </w:t>
      </w:r>
      <w:r w:rsidRPr="0042045B">
        <w:rPr>
          <w:rFonts w:ascii="Times New Roman" w:hAnsi="Times New Roman"/>
          <w:sz w:val="28"/>
          <w:szCs w:val="28"/>
        </w:rPr>
        <w:t>по теме «</w:t>
      </w:r>
      <w:r w:rsidR="00B83D02">
        <w:rPr>
          <w:rFonts w:ascii="Times New Roman" w:hAnsi="Times New Roman"/>
          <w:sz w:val="28"/>
          <w:szCs w:val="28"/>
        </w:rPr>
        <w:t>Животные</w:t>
      </w:r>
      <w:r w:rsidRPr="0042045B">
        <w:rPr>
          <w:rFonts w:ascii="Times New Roman" w:hAnsi="Times New Roman"/>
          <w:sz w:val="28"/>
          <w:szCs w:val="28"/>
        </w:rPr>
        <w:t>», можно использовать на уроке по предмету окружающий мир</w:t>
      </w:r>
      <w:r w:rsidR="007658C2" w:rsidRPr="0042045B">
        <w:rPr>
          <w:rFonts w:ascii="Times New Roman" w:hAnsi="Times New Roman"/>
          <w:sz w:val="28"/>
          <w:szCs w:val="28"/>
        </w:rPr>
        <w:t xml:space="preserve">. Возможно фрагментарное использование презентации на уроках с классом, </w:t>
      </w:r>
      <w:r w:rsidR="0042537A">
        <w:rPr>
          <w:rFonts w:ascii="Times New Roman" w:hAnsi="Times New Roman"/>
          <w:sz w:val="28"/>
          <w:szCs w:val="28"/>
        </w:rPr>
        <w:t>группой учащихся, индивидуально</w:t>
      </w:r>
      <w:r w:rsidR="000B108E">
        <w:rPr>
          <w:rFonts w:ascii="Times New Roman" w:hAnsi="Times New Roman"/>
          <w:sz w:val="28"/>
          <w:szCs w:val="28"/>
        </w:rPr>
        <w:t>.</w:t>
      </w:r>
    </w:p>
    <w:p w:rsidR="00C84F04" w:rsidRPr="000B108E" w:rsidRDefault="007658C2" w:rsidP="000B1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Рекомендуется использовать ресурс на этапе знакомства с новым мате</w:t>
      </w:r>
      <w:r w:rsidR="0042537A">
        <w:rPr>
          <w:rFonts w:ascii="Times New Roman" w:eastAsia="Times New Roman" w:hAnsi="Times New Roman"/>
          <w:bCs/>
          <w:sz w:val="28"/>
          <w:szCs w:val="28"/>
          <w:lang w:eastAsia="ru-RU"/>
        </w:rPr>
        <w:t>риалом и закрепления изученного</w:t>
      </w:r>
      <w:r w:rsidR="000B10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71FD" w:rsidRPr="0042045B" w:rsidRDefault="002271FD" w:rsidP="00B83D0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561A7" w:rsidRDefault="00190F71" w:rsidP="0042045B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915894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E2A32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Информационные источники</w:t>
      </w:r>
      <w:r w:rsidR="00245D0D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Викторина В. </w:t>
      </w:r>
      <w:proofErr w:type="spellStart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Радостева</w:t>
      </w:r>
      <w:proofErr w:type="spellEnd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«Начальная школа» №26</w:t>
        </w:r>
      </w:hyperlink>
      <w:hyperlink r:id="rId9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/</w:t>
        </w:r>
      </w:hyperlink>
      <w:hyperlink r:id="rId10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2000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1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материал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Титульный слайд: </w:t>
      </w:r>
      <w:hyperlink r:id="rId12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изображение для фона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3: </w:t>
      </w:r>
      <w:hyperlink r:id="rId13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Слон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4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волк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5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медведь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6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ёж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7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тигр. </w:t>
        </w:r>
      </w:hyperlink>
      <w:hyperlink r:id="rId18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Материал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5: </w:t>
      </w:r>
      <w:proofErr w:type="gramStart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hyperlink r:id="rId19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урозубка</w:t>
        </w:r>
        <w:proofErr w:type="gramEnd"/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6: </w:t>
      </w:r>
      <w:hyperlink r:id="rId20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Лиса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7: </w:t>
      </w:r>
      <w:hyperlink r:id="rId21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Раскраска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11:  </w:t>
      </w:r>
      <w:hyperlink r:id="rId22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Перо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13:  </w:t>
      </w:r>
      <w:hyperlink r:id="rId23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Карта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4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воробей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5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воробей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Pr="00B83D02" w:rsidRDefault="00B83D02" w:rsidP="00B83D02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14-17: </w:t>
      </w:r>
      <w:hyperlink r:id="rId26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мышь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3D02" w:rsidRDefault="00B83D02" w:rsidP="0042045B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75E" w:rsidRDefault="002C275E" w:rsidP="0042045B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75E" w:rsidRPr="0042045B" w:rsidRDefault="002C275E" w:rsidP="0042045B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7501" w:rsidRPr="0042045B" w:rsidRDefault="00FE2A32" w:rsidP="0042045B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Подробное </w:t>
      </w:r>
      <w:proofErr w:type="spellStart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послайдовое</w:t>
      </w:r>
      <w:proofErr w:type="spellEnd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описание использования ресурса</w:t>
      </w: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Style w:val="ae"/>
        <w:tblpPr w:leftFromText="180" w:rightFromText="180" w:vertAnchor="text" w:horzAnchor="margin" w:tblpY="93"/>
        <w:tblW w:w="0" w:type="auto"/>
        <w:tblLayout w:type="fixed"/>
        <w:tblLook w:val="04A0"/>
      </w:tblPr>
      <w:tblGrid>
        <w:gridCol w:w="959"/>
        <w:gridCol w:w="5055"/>
        <w:gridCol w:w="2316"/>
        <w:gridCol w:w="1241"/>
      </w:tblGrid>
      <w:tr w:rsidR="00347501" w:rsidRPr="0042045B" w:rsidTr="000F3680">
        <w:trPr>
          <w:trHeight w:val="533"/>
        </w:trPr>
        <w:tc>
          <w:tcPr>
            <w:tcW w:w="959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Блок</w:t>
            </w:r>
          </w:p>
        </w:tc>
        <w:tc>
          <w:tcPr>
            <w:tcW w:w="5055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слайда</w:t>
            </w:r>
          </w:p>
        </w:tc>
        <w:tc>
          <w:tcPr>
            <w:tcW w:w="2316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Управляющие кнопки</w:t>
            </w:r>
          </w:p>
        </w:tc>
        <w:tc>
          <w:tcPr>
            <w:tcW w:w="1241" w:type="dxa"/>
          </w:tcPr>
          <w:p w:rsidR="00347501" w:rsidRPr="0042045B" w:rsidRDefault="00F84DA6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347501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омер слайда</w:t>
            </w:r>
          </w:p>
        </w:tc>
      </w:tr>
      <w:tr w:rsidR="00347501" w:rsidRPr="0042045B" w:rsidTr="000F3680">
        <w:tc>
          <w:tcPr>
            <w:tcW w:w="959" w:type="dxa"/>
            <w:vMerge w:val="restart"/>
            <w:textDirection w:val="btLr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Титульный</w:t>
            </w:r>
            <w:proofErr w:type="gramEnd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:</w:t>
            </w:r>
            <w:r w:rsidRPr="0042045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название ресурса, фамилия имя отчество автора</w:t>
            </w:r>
          </w:p>
        </w:tc>
        <w:tc>
          <w:tcPr>
            <w:tcW w:w="2316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sz w:val="28"/>
                <w:szCs w:val="28"/>
                <w:lang w:val="ru-RU"/>
              </w:rPr>
              <w:t>Переход на слайд 2 по щелчку.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347501" w:rsidRPr="0042045B" w:rsidTr="000F3680">
        <w:tc>
          <w:tcPr>
            <w:tcW w:w="959" w:type="dxa"/>
            <w:vMerge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4C1C12" w:rsidRPr="0042045B" w:rsidRDefault="004C1C12" w:rsidP="00590F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D2067" w:rsidRPr="0042045B" w:rsidRDefault="00ED2067" w:rsidP="00590F63">
            <w:pPr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Объекты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SmartArt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7501" w:rsidRPr="0042045B" w:rsidRDefault="00ED2067" w:rsidP="00590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Разделы ресурса. </w:t>
            </w:r>
          </w:p>
        </w:tc>
        <w:tc>
          <w:tcPr>
            <w:tcW w:w="2316" w:type="dxa"/>
          </w:tcPr>
          <w:p w:rsidR="00ED2067" w:rsidRDefault="00590F63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0F63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94936" cy="428628"/>
                  <wp:effectExtent l="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4936" cy="428628"/>
                            <a:chOff x="379852" y="6053578"/>
                            <a:chExt cx="494936" cy="428628"/>
                          </a:xfrm>
                        </a:grpSpPr>
                        <a:sp>
                          <a:nvSpPr>
                            <a:cNvPr id="12" name="Умножение 11"/>
                            <a:cNvSpPr/>
                          </a:nvSpPr>
                          <a:spPr>
                            <a:xfrm>
                              <a:off x="379852" y="6053578"/>
                              <a:ext cx="494936" cy="428628"/>
                            </a:xfrm>
                            <a:prstGeom prst="mathMultiply">
                              <a:avLst/>
                            </a:prstGeom>
                            <a:solidFill>
                              <a:srgbClr val="166264">
                                <a:alpha val="50000"/>
                              </a:srgbClr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>
                              <a:glow rad="1016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ED2067" w:rsidRPr="00EA0E02">
              <w:rPr>
                <w:rFonts w:ascii="Times New Roman" w:hAnsi="Times New Roman"/>
                <w:sz w:val="28"/>
                <w:szCs w:val="28"/>
                <w:lang w:val="ru-RU"/>
              </w:rPr>
              <w:t>- завершение демонстрации презентации.</w:t>
            </w:r>
          </w:p>
          <w:p w:rsidR="000B108E" w:rsidRPr="000B108E" w:rsidRDefault="000B108E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108E">
              <w:rPr>
                <w:rFonts w:ascii="Times New Roman" w:hAnsi="Times New Roman"/>
                <w:sz w:val="28"/>
                <w:szCs w:val="28"/>
                <w:lang w:val="ru-RU"/>
              </w:rPr>
              <w:t>На каждый  прямоугольник настроена гиперссылка; выбрав любой, можно перейти на слайды соответствующего раздела.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B0225E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3067D8" w:rsidRDefault="00A93265" w:rsidP="009D3F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начинаем первый тур нашей игры. Он называется «Чемпионат едоков»</w:t>
            </w:r>
          </w:p>
          <w:p w:rsidR="000C7DD5" w:rsidRPr="0042045B" w:rsidRDefault="009D3F09" w:rsidP="003067D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067D8" w:rsidRPr="0042045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316" w:type="dxa"/>
          </w:tcPr>
          <w:p w:rsidR="009D3F09" w:rsidRDefault="003067D8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Технологический приём «Интерактивная л</w:t>
            </w:r>
            <w:r w:rsidR="009D3F09">
              <w:rPr>
                <w:rFonts w:ascii="Times New Roman" w:hAnsi="Times New Roman"/>
                <w:sz w:val="28"/>
                <w:szCs w:val="28"/>
                <w:lang w:val="ru-RU"/>
              </w:rPr>
              <w:t>ента»</w:t>
            </w:r>
          </w:p>
          <w:p w:rsidR="000C7DD5" w:rsidRDefault="003067D8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Движение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изображений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осуществляется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нажатием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на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кнопку-</w:t>
            </w:r>
            <w:proofErr w:type="gram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стрелку</w:t>
            </w:r>
            <w:proofErr w:type="spellEnd"/>
            <w:r w:rsidRPr="0042045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D3F09"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5621" cy="845389"/>
                  <wp:effectExtent l="19050" t="0" r="1079" b="0"/>
                  <wp:docPr id="17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04973" cy="4213784"/>
                            <a:chOff x="7916104" y="1810717"/>
                            <a:chExt cx="904973" cy="4213784"/>
                          </a:xfrm>
                        </a:grpSpPr>
                        <a:sp>
                          <a:nvSpPr>
                            <a:cNvPr id="9" name="Равнобедренный треугольник 8"/>
                            <a:cNvSpPr/>
                          </a:nvSpPr>
                          <a:spPr>
                            <a:xfrm rot="5400000">
                              <a:off x="6261699" y="3465122"/>
                              <a:ext cx="4213784" cy="904973"/>
                            </a:xfrm>
                            <a:prstGeom prst="triangle">
                              <a:avLst>
                                <a:gd name="adj" fmla="val 49859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proofErr w:type="gramEnd"/>
            <w:r w:rsidR="009D3F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на которую настроен триггер</w:t>
            </w:r>
            <w:r w:rsidR="009D3F0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3F09" w:rsidRPr="000B108E" w:rsidRDefault="009D3F09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0C7DD5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0F3680" w:rsidRPr="0042045B" w:rsidRDefault="000F3680" w:rsidP="009D3F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Кто же окажется победителем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Какой это зверь – большой, средний или маленький?</w:t>
            </w:r>
          </w:p>
          <w:p w:rsidR="009625BE" w:rsidRPr="009625BE" w:rsidRDefault="009D3F09" w:rsidP="009D3F09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Правильный ответ – бурозубка. </w:t>
            </w:r>
          </w:p>
        </w:tc>
        <w:tc>
          <w:tcPr>
            <w:tcW w:w="2316" w:type="dxa"/>
          </w:tcPr>
          <w:p w:rsidR="000C7DD5" w:rsidRPr="0042045B" w:rsidRDefault="009D3F09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</w:t>
            </w:r>
            <w:r w:rsidR="000C7DD5"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ереход на следующий </w:t>
            </w:r>
            <w:r w:rsidR="000C7DD5"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</w:tc>
        <w:tc>
          <w:tcPr>
            <w:tcW w:w="1241" w:type="dxa"/>
          </w:tcPr>
          <w:p w:rsidR="000C7DD5" w:rsidRPr="0042045B" w:rsidRDefault="006075CC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0C7DD5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5055" w:type="dxa"/>
          </w:tcPr>
          <w:p w:rsidR="009625BE" w:rsidRDefault="009D3F09" w:rsidP="009625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Бурозубка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сорбонка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11BD" w:rsidRDefault="005711BD" w:rsidP="005711BD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11B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Один из самых маленьких зверьков на Земле. Из семейства землероек, рост - четыре сантиметра, вес – грамма два с половиной. Одна такая малютка, за сутки обедала 121 раз и съела 10 граммов муравьиных куколок. Кто думает, что это не так уж и много, пусть разделит десять на два с половиной. Выходит, суточный рацион бурозубки вчетверо больше её самой. Вот это аппетит!</w:t>
            </w:r>
          </w:p>
          <w:p w:rsidR="002C275E" w:rsidRPr="009D3F09" w:rsidRDefault="002C275E" w:rsidP="005711BD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</w:tcPr>
          <w:p w:rsidR="005711BD" w:rsidRDefault="005711BD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-Переход </w:t>
            </w:r>
            <w:proofErr w:type="gramStart"/>
            <w:r w:rsidRPr="005711BD">
              <w:rPr>
                <w:rFonts w:ascii="Times New Roman" w:hAnsi="Times New Roman"/>
                <w:sz w:val="28"/>
                <w:szCs w:val="28"/>
                <w:lang w:val="ru-RU"/>
              </w:rPr>
              <w:t>на плашку с картинкой при нажатии на плашку со сведениями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C7DD5" w:rsidRPr="0042045B" w:rsidRDefault="005711BD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3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0C7DD5" w:rsidRPr="0042045B" w:rsidRDefault="006075CC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5711BD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5711BD" w:rsidRPr="005711BD" w:rsidRDefault="005711B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055" w:type="dxa"/>
          </w:tcPr>
          <w:p w:rsidR="005711BD" w:rsidRDefault="005711BD" w:rsidP="005711B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5711BD" w:rsidRDefault="005711BD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067D8">
              <w:rPr>
                <w:rFonts w:ascii="Times New Roman" w:hAnsi="Times New Roman"/>
                <w:sz w:val="28"/>
                <w:szCs w:val="28"/>
              </w:rPr>
              <w:t>Переходим ко второму туру «Патрикеевна»</w:t>
            </w:r>
          </w:p>
          <w:p w:rsidR="003067D8" w:rsidRDefault="003067D8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75" w:rsidRDefault="005F2A75" w:rsidP="005F2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-Каждый из вас знает кумушку-лису. Давайте немного о ней поговорим. Лису обычно называют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Патриеевной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Многих ли животных величают по имени-отчеству? А вот нашу славную кумушку, рыжую лисицу, часто величают именно так. </w:t>
            </w:r>
          </w:p>
          <w:p w:rsidR="005711BD" w:rsidRDefault="005711BD" w:rsidP="009625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5711BD" w:rsidRDefault="003067D8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Щелчком по плашке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информационным мате</w:t>
            </w:r>
            <w:r w:rsidR="00076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риалам собирается </w:t>
            </w:r>
            <w:proofErr w:type="spellStart"/>
            <w:r w:rsidR="00076617">
              <w:rPr>
                <w:rFonts w:ascii="Times New Roman" w:hAnsi="Times New Roman"/>
                <w:sz w:val="28"/>
                <w:szCs w:val="28"/>
                <w:lang w:val="ru-RU"/>
              </w:rPr>
              <w:t>иллюстрация-мо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зайка</w:t>
            </w:r>
            <w:proofErr w:type="spellEnd"/>
          </w:p>
          <w:p w:rsidR="003067D8" w:rsidRPr="005711BD" w:rsidRDefault="003067D8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1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5711BD" w:rsidRPr="0042045B" w:rsidRDefault="003067D8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3067D8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3067D8" w:rsidRDefault="003067D8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055" w:type="dxa"/>
          </w:tcPr>
          <w:p w:rsidR="003067D8" w:rsidRDefault="003067D8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Викт</w:t>
            </w:r>
            <w:r w:rsidR="00F5547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F55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F55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раскраска</w:t>
            </w:r>
          </w:p>
          <w:p w:rsidR="00CD39E9" w:rsidRDefault="00F55470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-Живя часто поблизости от людей, лисица многому научилась.</w:t>
            </w:r>
          </w:p>
          <w:p w:rsidR="00F55470" w:rsidRDefault="00F55470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 - да)</w:t>
            </w:r>
          </w:p>
          <w:p w:rsidR="00CD39E9" w:rsidRDefault="00CD39E9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55470" w:rsidRDefault="00F55470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-Существует мнение, что основная еда лисы – зайцы. Конечно, лиса не против зайчатины, но догнать зайца ей трудно. Если она  случайно наткнётся на растерявшегося зайца, то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упуститсвоего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но зайцы попадаются лисе, увы,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лисы обходятся и без них. Ведь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восемдесят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пять процентов их рациона составляют грызуны, то есть обыкновенные мышки-полёвки.</w:t>
            </w:r>
          </w:p>
          <w:p w:rsidR="00CD39E9" w:rsidRDefault="00CD39E9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– грызуны)</w:t>
            </w:r>
          </w:p>
          <w:p w:rsidR="00CD39E9" w:rsidRDefault="00CD39E9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CD39E9" w:rsidRDefault="00CD39E9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Обнаружить присутствие лисицы в норе можно        по сильному и неприятному запаху. Лисы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захламляют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своё жилище и всё вокруг.</w:t>
            </w:r>
          </w:p>
          <w:p w:rsidR="00CD39E9" w:rsidRPr="00CD39E9" w:rsidRDefault="00CD39E9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– по запаху)</w:t>
            </w:r>
          </w:p>
        </w:tc>
        <w:tc>
          <w:tcPr>
            <w:tcW w:w="2316" w:type="dxa"/>
          </w:tcPr>
          <w:p w:rsidR="003067D8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щелчке на плашку с правильным ответом происходит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интеактивное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раскрашивание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55470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3067D8" w:rsidRPr="0042045B" w:rsidRDefault="003067D8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F554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-9</w:t>
            </w:r>
          </w:p>
        </w:tc>
      </w:tr>
      <w:tr w:rsidR="00F55470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F55470" w:rsidRDefault="00F55470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055" w:type="dxa"/>
          </w:tcPr>
          <w:p w:rsidR="00F55470" w:rsidRDefault="00CD39E9" w:rsidP="005711B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Знаете ли вы…</w:t>
            </w:r>
          </w:p>
          <w:p w:rsidR="00CD39E9" w:rsidRPr="00CD39E9" w:rsidRDefault="00CD39E9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F55470" w:rsidRDefault="00CD39E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F55470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CD39E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CD39E9" w:rsidRPr="00CD39E9" w:rsidRDefault="00CD39E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CD39E9" w:rsidRDefault="00CD39E9" w:rsidP="00CD39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CD39E9" w:rsidRDefault="00CD39E9" w:rsidP="00CD39E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651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5169" w:rsidRPr="00665169">
              <w:rPr>
                <w:rFonts w:ascii="Times New Roman" w:hAnsi="Times New Roman"/>
                <w:sz w:val="28"/>
                <w:szCs w:val="28"/>
              </w:rPr>
              <w:t>Прицы</w:t>
            </w:r>
            <w:proofErr w:type="spellEnd"/>
            <w:r w:rsidR="00665169" w:rsidRPr="00665169">
              <w:rPr>
                <w:rFonts w:ascii="Times New Roman" w:hAnsi="Times New Roman"/>
                <w:sz w:val="28"/>
                <w:szCs w:val="28"/>
              </w:rPr>
              <w:t xml:space="preserve"> тоже относятся к животному миру</w:t>
            </w:r>
            <w:r w:rsidR="0066516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65169">
              <w:rPr>
                <w:rFonts w:ascii="Times New Roman" w:hAnsi="Times New Roman"/>
                <w:sz w:val="28"/>
                <w:szCs w:val="28"/>
              </w:rPr>
              <w:t>И</w:t>
            </w:r>
            <w:r w:rsidR="00665169" w:rsidRPr="00665169">
              <w:rPr>
                <w:rFonts w:ascii="Times New Roman" w:hAnsi="Times New Roman"/>
                <w:sz w:val="28"/>
                <w:szCs w:val="28"/>
              </w:rPr>
              <w:t>менно о них мы и поговорим в третьем туре. Он называется</w:t>
            </w:r>
            <w:r w:rsidR="006651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«Самая знаменитая птица»</w:t>
            </w:r>
          </w:p>
          <w:p w:rsidR="00977C63" w:rsidRPr="00977C63" w:rsidRDefault="00977C63" w:rsidP="00CD39E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65169" w:rsidRDefault="00665169" w:rsidP="00CD3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-Знаменитых птиц много: орлы и соловьи, павлины и страусы. Можно долго перечислять птиц, о которых сложены легенды и песни.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Птиц, которые стали символами, которых обожествляли и которым поклонялись, и вс</w:t>
            </w:r>
            <w:r w:rsidR="00367009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-таки, пожалуй, самая знаменитая птица – обыкновенный ВОРОБЕЙ</w:t>
            </w:r>
            <w:proofErr w:type="gramEnd"/>
          </w:p>
          <w:p w:rsidR="00CD39E9" w:rsidRDefault="00CD39E9" w:rsidP="005711B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CD39E9" w:rsidRDefault="00665169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Триггер установлен на картинку  «перо</w:t>
            </w:r>
            <w:r w:rsidRPr="00665169">
              <w:rPr>
                <w:rFonts w:ascii="Calibri" w:eastAsia="Calibri" w:hAnsi="Calibri"/>
                <w:noProof/>
                <w:lang w:val="ru-RU" w:eastAsia="ru-RU" w:bidi="ar-SA"/>
              </w:rPr>
              <w:t xml:space="preserve"> </w:t>
            </w:r>
            <w:r w:rsidRPr="0066516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09899" cy="622528"/>
                  <wp:effectExtent l="0" t="38100" r="0" b="6122"/>
                  <wp:docPr id="9" name="Рисунок 2" descr="http://pngimg.com/uploads/feather/feather_PNG129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pngimg.com/uploads/feather/feather_PNG129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48693">
                            <a:off x="0" y="0"/>
                            <a:ext cx="611401" cy="624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045BAE" w:rsidRDefault="00045BAE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045BAE" w:rsidRDefault="00045BAE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045BAE" w:rsidRDefault="00045BAE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045BAE" w:rsidRDefault="00045BAE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045BAE" w:rsidRDefault="00045BAE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045BAE" w:rsidRDefault="00045BAE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CD39E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66516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66516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5055" w:type="dxa"/>
          </w:tcPr>
          <w:p w:rsidR="00665169" w:rsidRDefault="00665169" w:rsidP="0066516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665169" w:rsidRDefault="00AA28C1" w:rsidP="00AA28C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Где когда-то жил воробей? Кстати именно оттуда он начал своё путешествие по всему миру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665169" w:rsidRPr="00AA28C1" w:rsidRDefault="00AA28C1" w:rsidP="00CD39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– Африка)</w:t>
            </w:r>
          </w:p>
        </w:tc>
        <w:tc>
          <w:tcPr>
            <w:tcW w:w="2316" w:type="dxa"/>
          </w:tcPr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</w:tc>
        <w:tc>
          <w:tcPr>
            <w:tcW w:w="1241" w:type="dxa"/>
          </w:tcPr>
          <w:p w:rsidR="0066516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Pr="0042045B" w:rsidRDefault="00AA28C1" w:rsidP="00AA28C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Когда-то жил воробей в Африке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не был знаменит. Но отправился в путешествие по долине Нила, добрался до стран Средиземноморья и с того времени продолжает путешествовать и удивлять всех своей изобретательностью</w:t>
            </w:r>
          </w:p>
        </w:tc>
        <w:tc>
          <w:tcPr>
            <w:tcW w:w="2316" w:type="dxa"/>
          </w:tcPr>
          <w:p w:rsidR="00977C63" w:rsidRPr="00977C63" w:rsidRDefault="00AA28C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3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AA28C1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AA28C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Настала пора перейти к заключительному туру. «Гостья»</w:t>
            </w:r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A28C1" w:rsidRDefault="00AA28C1" w:rsidP="00AA28C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AA28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Картинка-пазл</w:t>
            </w:r>
            <w:proofErr w:type="spellEnd"/>
            <w:r w:rsidRPr="00AA28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-Догадайтесь, кто на картинке</w:t>
            </w:r>
            <w:r w:rsidR="00A66686"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A66686" w:rsidRPr="00A66686" w:rsidRDefault="00A66686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2C275E" w:rsidRPr="002C275E" w:rsidRDefault="002C275E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Выход пазлов осуществляется при щелчке на пл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а</w:t>
            </w: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шку с описанием</w:t>
            </w:r>
          </w:p>
          <w:p w:rsidR="00977C63" w:rsidRPr="00977C63" w:rsidRDefault="00AA28C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  <w:r w:rsidR="00AA28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-16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66686" w:rsidP="00A6668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Хотя мышка и любит поедать зерно, предпочтение отдаст салу как необычному лакомству.</w:t>
            </w:r>
          </w:p>
          <w:p w:rsidR="00A66686" w:rsidRPr="0042045B" w:rsidRDefault="00A66686" w:rsidP="00A66686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– сало)</w:t>
            </w:r>
          </w:p>
        </w:tc>
        <w:tc>
          <w:tcPr>
            <w:tcW w:w="2316" w:type="dxa"/>
          </w:tcPr>
          <w:p w:rsidR="00977C63" w:rsidRDefault="00A66686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Завершается складываться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картинка-пазл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нажатии на плашку с правильным ответом</w:t>
            </w:r>
          </w:p>
          <w:p w:rsidR="00A66686" w:rsidRPr="00977C63" w:rsidRDefault="00A66686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38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977C63" w:rsidRDefault="00A66686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</w:tr>
      <w:tr w:rsidR="000C7DD5" w:rsidRPr="0042045B" w:rsidTr="000F3680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5" w:type="dxa"/>
          </w:tcPr>
          <w:p w:rsidR="000C7DD5" w:rsidRPr="0042045B" w:rsidRDefault="000C7DD5" w:rsidP="000E46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Информационные источники</w:t>
            </w:r>
          </w:p>
          <w:p w:rsidR="000C7DD5" w:rsidRPr="0042045B" w:rsidRDefault="000C7DD5" w:rsidP="00CD39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>Ссылки на информационные источники, которые использовались при создании презентации.</w:t>
            </w:r>
          </w:p>
        </w:tc>
        <w:tc>
          <w:tcPr>
            <w:tcW w:w="2316" w:type="dxa"/>
          </w:tcPr>
          <w:p w:rsidR="000C7DD5" w:rsidRPr="0042045B" w:rsidRDefault="00A66686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6686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9656" cy="327804"/>
                  <wp:effectExtent l="19050" t="0" r="4194" b="0"/>
                  <wp:docPr id="3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68258" cy="478891"/>
                            <a:chOff x="308343" y="6018026"/>
                            <a:chExt cx="468258" cy="478891"/>
                          </a:xfrm>
                        </a:grpSpPr>
                        <a:sp>
                          <a:nvSpPr>
                            <a:cNvPr id="5" name="Управляющая кнопка: назад 4"/>
                            <a:cNvSpPr/>
                          </a:nvSpPr>
                          <a:spPr>
                            <a:xfrm>
                              <a:off x="308343" y="6018026"/>
                              <a:ext cx="468258" cy="478891"/>
                            </a:xfrm>
                            <a:prstGeom prst="actionButtonBackPrevious">
                              <a:avLst/>
                            </a:prstGeom>
                            <a:solidFill>
                              <a:srgbClr val="607C56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C7DD5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возвращение на слайд с содержанием</w:t>
            </w:r>
          </w:p>
        </w:tc>
        <w:tc>
          <w:tcPr>
            <w:tcW w:w="1241" w:type="dxa"/>
          </w:tcPr>
          <w:p w:rsidR="000C7DD5" w:rsidRPr="0042045B" w:rsidRDefault="00A66686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</w:tbl>
    <w:p w:rsidR="00AC0F67" w:rsidRPr="0032324A" w:rsidRDefault="00AC0F67" w:rsidP="0032324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0F67" w:rsidRPr="0032324A" w:rsidSect="00164B6C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2E" w:rsidRDefault="00D4462E" w:rsidP="00FE2A32">
      <w:pPr>
        <w:spacing w:after="0" w:line="240" w:lineRule="auto"/>
      </w:pPr>
      <w:r>
        <w:separator/>
      </w:r>
    </w:p>
  </w:endnote>
  <w:endnote w:type="continuationSeparator" w:id="0">
    <w:p w:rsidR="00D4462E" w:rsidRDefault="00D4462E" w:rsidP="00F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32"/>
      <w:docPartObj>
        <w:docPartGallery w:val="Page Numbers (Bottom of Page)"/>
        <w:docPartUnique/>
      </w:docPartObj>
    </w:sdtPr>
    <w:sdtContent>
      <w:p w:rsidR="00A66686" w:rsidRDefault="0029628E">
        <w:pPr>
          <w:pStyle w:val="a5"/>
          <w:jc w:val="center"/>
        </w:pPr>
        <w:fldSimple w:instr=" PAGE   \* MERGEFORMAT ">
          <w:r w:rsidR="00367009">
            <w:rPr>
              <w:noProof/>
            </w:rPr>
            <w:t>6</w:t>
          </w:r>
        </w:fldSimple>
      </w:p>
    </w:sdtContent>
  </w:sdt>
  <w:p w:rsidR="00A66686" w:rsidRDefault="00A666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2E" w:rsidRDefault="00D4462E" w:rsidP="00FE2A32">
      <w:pPr>
        <w:spacing w:after="0" w:line="240" w:lineRule="auto"/>
      </w:pPr>
      <w:r>
        <w:separator/>
      </w:r>
    </w:p>
  </w:footnote>
  <w:footnote w:type="continuationSeparator" w:id="0">
    <w:p w:rsidR="00D4462E" w:rsidRDefault="00D4462E" w:rsidP="00FE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86" w:rsidRPr="006F373C" w:rsidRDefault="00A66686" w:rsidP="00210243">
    <w:pPr>
      <w:pStyle w:val="a3"/>
      <w:rPr>
        <w:rFonts w:ascii="Times New Roman" w:hAnsi="Times New Roman"/>
      </w:rPr>
    </w:pPr>
  </w:p>
  <w:p w:rsidR="00A66686" w:rsidRPr="0042045B" w:rsidRDefault="00A66686" w:rsidP="0042045B">
    <w:pPr>
      <w:pStyle w:val="a3"/>
      <w:rPr>
        <w:rFonts w:ascii="Times New Roman" w:hAnsi="Times New Roman"/>
      </w:rPr>
    </w:pPr>
    <w:r w:rsidRPr="00CE577A">
      <w:rPr>
        <w:rFonts w:ascii="Times New Roman" w:hAnsi="Times New Roman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9BD"/>
    <w:multiLevelType w:val="hybridMultilevel"/>
    <w:tmpl w:val="904677DE"/>
    <w:lvl w:ilvl="0" w:tplc="17E4E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6840DAF"/>
    <w:multiLevelType w:val="hybridMultilevel"/>
    <w:tmpl w:val="7758F21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17803B6A"/>
    <w:multiLevelType w:val="hybridMultilevel"/>
    <w:tmpl w:val="20A256C0"/>
    <w:lvl w:ilvl="0" w:tplc="2428923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B4919"/>
    <w:multiLevelType w:val="hybridMultilevel"/>
    <w:tmpl w:val="34C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1EC5"/>
    <w:multiLevelType w:val="hybridMultilevel"/>
    <w:tmpl w:val="4D4CE4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4C78E4"/>
    <w:multiLevelType w:val="hybridMultilevel"/>
    <w:tmpl w:val="28C0CF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B250B7"/>
    <w:multiLevelType w:val="hybridMultilevel"/>
    <w:tmpl w:val="711E1F52"/>
    <w:lvl w:ilvl="0" w:tplc="806C508C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E3679"/>
    <w:multiLevelType w:val="hybridMultilevel"/>
    <w:tmpl w:val="1C5681A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231B6F55"/>
    <w:multiLevelType w:val="hybridMultilevel"/>
    <w:tmpl w:val="B6546C50"/>
    <w:lvl w:ilvl="0" w:tplc="2428923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C5896"/>
    <w:multiLevelType w:val="hybridMultilevel"/>
    <w:tmpl w:val="31FC02A8"/>
    <w:lvl w:ilvl="0" w:tplc="806C508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25472D"/>
    <w:multiLevelType w:val="hybridMultilevel"/>
    <w:tmpl w:val="BDA2A35A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63D2659"/>
    <w:multiLevelType w:val="hybridMultilevel"/>
    <w:tmpl w:val="C06ED07A"/>
    <w:lvl w:ilvl="0" w:tplc="2428923A">
      <w:start w:val="1"/>
      <w:numFmt w:val="bullet"/>
      <w:lvlText w:val="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2A8B4223"/>
    <w:multiLevelType w:val="hybridMultilevel"/>
    <w:tmpl w:val="FD486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38C9"/>
    <w:multiLevelType w:val="hybridMultilevel"/>
    <w:tmpl w:val="8E9A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B67B3"/>
    <w:multiLevelType w:val="hybridMultilevel"/>
    <w:tmpl w:val="218C451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D163D"/>
    <w:multiLevelType w:val="hybridMultilevel"/>
    <w:tmpl w:val="7E46B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75A62"/>
    <w:multiLevelType w:val="hybridMultilevel"/>
    <w:tmpl w:val="4ECC7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E4B4D"/>
    <w:multiLevelType w:val="hybridMultilevel"/>
    <w:tmpl w:val="D13A4480"/>
    <w:lvl w:ilvl="0" w:tplc="707CE6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3A7FF7"/>
    <w:multiLevelType w:val="hybridMultilevel"/>
    <w:tmpl w:val="F266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6B0B7F"/>
    <w:multiLevelType w:val="hybridMultilevel"/>
    <w:tmpl w:val="5A3035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>
    <w:nsid w:val="5D0718E6"/>
    <w:multiLevelType w:val="hybridMultilevel"/>
    <w:tmpl w:val="E2349F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F4BC5"/>
    <w:multiLevelType w:val="hybridMultilevel"/>
    <w:tmpl w:val="2B70AB06"/>
    <w:lvl w:ilvl="0" w:tplc="2428923A">
      <w:start w:val="1"/>
      <w:numFmt w:val="bullet"/>
      <w:lvlText w:val="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13153D6"/>
    <w:multiLevelType w:val="hybridMultilevel"/>
    <w:tmpl w:val="E91C81E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3378E"/>
    <w:multiLevelType w:val="hybridMultilevel"/>
    <w:tmpl w:val="6C3A7B42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67922B27"/>
    <w:multiLevelType w:val="hybridMultilevel"/>
    <w:tmpl w:val="7E9A4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707123"/>
    <w:multiLevelType w:val="hybridMultilevel"/>
    <w:tmpl w:val="4504286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6">
    <w:nsid w:val="72A03A2D"/>
    <w:multiLevelType w:val="hybridMultilevel"/>
    <w:tmpl w:val="0B6E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36BAC"/>
    <w:multiLevelType w:val="hybridMultilevel"/>
    <w:tmpl w:val="0360FA9A"/>
    <w:lvl w:ilvl="0" w:tplc="806C50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B04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C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E8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8B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4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45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49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05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900C6"/>
    <w:multiLevelType w:val="hybridMultilevel"/>
    <w:tmpl w:val="C6D218B2"/>
    <w:lvl w:ilvl="0" w:tplc="38BC099C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7DEC25BB"/>
    <w:multiLevelType w:val="hybridMultilevel"/>
    <w:tmpl w:val="BA5AA1F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7EFE1B53"/>
    <w:multiLevelType w:val="hybridMultilevel"/>
    <w:tmpl w:val="D6644C40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7"/>
  </w:num>
  <w:num w:numId="5">
    <w:abstractNumId w:val="9"/>
  </w:num>
  <w:num w:numId="6">
    <w:abstractNumId w:val="10"/>
  </w:num>
  <w:num w:numId="7">
    <w:abstractNumId w:val="6"/>
  </w:num>
  <w:num w:numId="8">
    <w:abstractNumId w:val="15"/>
  </w:num>
  <w:num w:numId="9">
    <w:abstractNumId w:val="28"/>
  </w:num>
  <w:num w:numId="10">
    <w:abstractNumId w:val="16"/>
  </w:num>
  <w:num w:numId="11">
    <w:abstractNumId w:val="2"/>
  </w:num>
  <w:num w:numId="12">
    <w:abstractNumId w:val="8"/>
  </w:num>
  <w:num w:numId="13">
    <w:abstractNumId w:val="21"/>
  </w:num>
  <w:num w:numId="14">
    <w:abstractNumId w:val="22"/>
  </w:num>
  <w:num w:numId="15">
    <w:abstractNumId w:val="11"/>
  </w:num>
  <w:num w:numId="16">
    <w:abstractNumId w:val="23"/>
  </w:num>
  <w:num w:numId="17">
    <w:abstractNumId w:val="3"/>
  </w:num>
  <w:num w:numId="18">
    <w:abstractNumId w:val="12"/>
  </w:num>
  <w:num w:numId="19">
    <w:abstractNumId w:val="13"/>
  </w:num>
  <w:num w:numId="20">
    <w:abstractNumId w:val="5"/>
  </w:num>
  <w:num w:numId="21">
    <w:abstractNumId w:val="0"/>
  </w:num>
  <w:num w:numId="22">
    <w:abstractNumId w:val="1"/>
  </w:num>
  <w:num w:numId="23">
    <w:abstractNumId w:val="18"/>
  </w:num>
  <w:num w:numId="24">
    <w:abstractNumId w:val="19"/>
  </w:num>
  <w:num w:numId="25">
    <w:abstractNumId w:val="29"/>
  </w:num>
  <w:num w:numId="26">
    <w:abstractNumId w:val="7"/>
  </w:num>
  <w:num w:numId="27">
    <w:abstractNumId w:val="25"/>
  </w:num>
  <w:num w:numId="28">
    <w:abstractNumId w:val="4"/>
  </w:num>
  <w:num w:numId="29">
    <w:abstractNumId w:val="26"/>
  </w:num>
  <w:num w:numId="30">
    <w:abstractNumId w:val="24"/>
  </w:num>
  <w:num w:numId="31">
    <w:abstractNumId w:val="3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E2A32"/>
    <w:rsid w:val="00014D8A"/>
    <w:rsid w:val="00022652"/>
    <w:rsid w:val="0003423B"/>
    <w:rsid w:val="000369F4"/>
    <w:rsid w:val="00040C5F"/>
    <w:rsid w:val="00045BAE"/>
    <w:rsid w:val="000551AC"/>
    <w:rsid w:val="000603FE"/>
    <w:rsid w:val="000753E5"/>
    <w:rsid w:val="00076617"/>
    <w:rsid w:val="00080964"/>
    <w:rsid w:val="00094FD6"/>
    <w:rsid w:val="000A21E8"/>
    <w:rsid w:val="000A52A2"/>
    <w:rsid w:val="000B108E"/>
    <w:rsid w:val="000B1BC2"/>
    <w:rsid w:val="000C7DD5"/>
    <w:rsid w:val="000E39F9"/>
    <w:rsid w:val="000E4687"/>
    <w:rsid w:val="000E5046"/>
    <w:rsid w:val="000F005D"/>
    <w:rsid w:val="000F3680"/>
    <w:rsid w:val="000F4EC9"/>
    <w:rsid w:val="000F7739"/>
    <w:rsid w:val="00141835"/>
    <w:rsid w:val="001571F6"/>
    <w:rsid w:val="00157A11"/>
    <w:rsid w:val="00164B6C"/>
    <w:rsid w:val="00172AD3"/>
    <w:rsid w:val="00172C0B"/>
    <w:rsid w:val="00182AD1"/>
    <w:rsid w:val="0018490E"/>
    <w:rsid w:val="001859A0"/>
    <w:rsid w:val="00190F71"/>
    <w:rsid w:val="001A0E8D"/>
    <w:rsid w:val="001A21D4"/>
    <w:rsid w:val="001E70BC"/>
    <w:rsid w:val="001F4E8D"/>
    <w:rsid w:val="0020609B"/>
    <w:rsid w:val="00210243"/>
    <w:rsid w:val="00214AC2"/>
    <w:rsid w:val="002271FD"/>
    <w:rsid w:val="002417EF"/>
    <w:rsid w:val="00245D0D"/>
    <w:rsid w:val="00256187"/>
    <w:rsid w:val="00266685"/>
    <w:rsid w:val="00282968"/>
    <w:rsid w:val="00292009"/>
    <w:rsid w:val="0029628E"/>
    <w:rsid w:val="002A364C"/>
    <w:rsid w:val="002A42F1"/>
    <w:rsid w:val="002B2B93"/>
    <w:rsid w:val="002B5879"/>
    <w:rsid w:val="002C2090"/>
    <w:rsid w:val="002C275E"/>
    <w:rsid w:val="002D38BB"/>
    <w:rsid w:val="003067D8"/>
    <w:rsid w:val="0032324A"/>
    <w:rsid w:val="00347501"/>
    <w:rsid w:val="00360F84"/>
    <w:rsid w:val="003647E0"/>
    <w:rsid w:val="00365E02"/>
    <w:rsid w:val="00365E03"/>
    <w:rsid w:val="00367009"/>
    <w:rsid w:val="00367D42"/>
    <w:rsid w:val="00371C4D"/>
    <w:rsid w:val="00371FE4"/>
    <w:rsid w:val="00396ECA"/>
    <w:rsid w:val="003A0B4A"/>
    <w:rsid w:val="003A2350"/>
    <w:rsid w:val="0042045B"/>
    <w:rsid w:val="0042537A"/>
    <w:rsid w:val="00435998"/>
    <w:rsid w:val="00453CF7"/>
    <w:rsid w:val="00465883"/>
    <w:rsid w:val="00481F80"/>
    <w:rsid w:val="0048678D"/>
    <w:rsid w:val="00494A6A"/>
    <w:rsid w:val="004A0273"/>
    <w:rsid w:val="004C1C12"/>
    <w:rsid w:val="004C5D84"/>
    <w:rsid w:val="004C6C9B"/>
    <w:rsid w:val="004E4487"/>
    <w:rsid w:val="0050048E"/>
    <w:rsid w:val="00504918"/>
    <w:rsid w:val="0050704C"/>
    <w:rsid w:val="005179F5"/>
    <w:rsid w:val="00532244"/>
    <w:rsid w:val="005523F5"/>
    <w:rsid w:val="005633DB"/>
    <w:rsid w:val="00567DE8"/>
    <w:rsid w:val="005711BD"/>
    <w:rsid w:val="00571B4C"/>
    <w:rsid w:val="00584AB4"/>
    <w:rsid w:val="00590F63"/>
    <w:rsid w:val="005946DA"/>
    <w:rsid w:val="005A08FB"/>
    <w:rsid w:val="005B117D"/>
    <w:rsid w:val="005B5594"/>
    <w:rsid w:val="005B6440"/>
    <w:rsid w:val="005B73E1"/>
    <w:rsid w:val="005C32B6"/>
    <w:rsid w:val="005D3053"/>
    <w:rsid w:val="005D3D60"/>
    <w:rsid w:val="005D4BC1"/>
    <w:rsid w:val="005F2A75"/>
    <w:rsid w:val="00601B52"/>
    <w:rsid w:val="006075CC"/>
    <w:rsid w:val="00615853"/>
    <w:rsid w:val="006175DE"/>
    <w:rsid w:val="0062630D"/>
    <w:rsid w:val="00642591"/>
    <w:rsid w:val="00662C40"/>
    <w:rsid w:val="00665169"/>
    <w:rsid w:val="00672127"/>
    <w:rsid w:val="006B2B5A"/>
    <w:rsid w:val="006D47EB"/>
    <w:rsid w:val="006E4843"/>
    <w:rsid w:val="006F0948"/>
    <w:rsid w:val="006F6FCD"/>
    <w:rsid w:val="00704112"/>
    <w:rsid w:val="00707169"/>
    <w:rsid w:val="00710672"/>
    <w:rsid w:val="00711180"/>
    <w:rsid w:val="0073632B"/>
    <w:rsid w:val="00757322"/>
    <w:rsid w:val="007658C2"/>
    <w:rsid w:val="00780C7B"/>
    <w:rsid w:val="00783231"/>
    <w:rsid w:val="007A594B"/>
    <w:rsid w:val="007B2E94"/>
    <w:rsid w:val="007C3EC1"/>
    <w:rsid w:val="007D6CB9"/>
    <w:rsid w:val="007F444E"/>
    <w:rsid w:val="00800235"/>
    <w:rsid w:val="0081185E"/>
    <w:rsid w:val="00821D69"/>
    <w:rsid w:val="00840103"/>
    <w:rsid w:val="00842014"/>
    <w:rsid w:val="00847A3F"/>
    <w:rsid w:val="00854AC4"/>
    <w:rsid w:val="008571D0"/>
    <w:rsid w:val="0085771F"/>
    <w:rsid w:val="00863FFC"/>
    <w:rsid w:val="00896483"/>
    <w:rsid w:val="008A157B"/>
    <w:rsid w:val="008A1BA2"/>
    <w:rsid w:val="008A3BDE"/>
    <w:rsid w:val="008A7CFC"/>
    <w:rsid w:val="008B320A"/>
    <w:rsid w:val="008B497D"/>
    <w:rsid w:val="008D7493"/>
    <w:rsid w:val="008E1819"/>
    <w:rsid w:val="00915894"/>
    <w:rsid w:val="00927FF5"/>
    <w:rsid w:val="00942F32"/>
    <w:rsid w:val="00944408"/>
    <w:rsid w:val="00957F58"/>
    <w:rsid w:val="009625BE"/>
    <w:rsid w:val="00965BD3"/>
    <w:rsid w:val="00972577"/>
    <w:rsid w:val="00973CFE"/>
    <w:rsid w:val="00975398"/>
    <w:rsid w:val="00976C22"/>
    <w:rsid w:val="00977C63"/>
    <w:rsid w:val="00991014"/>
    <w:rsid w:val="00992126"/>
    <w:rsid w:val="009A173C"/>
    <w:rsid w:val="009A188A"/>
    <w:rsid w:val="009A1C1C"/>
    <w:rsid w:val="009C0470"/>
    <w:rsid w:val="009C0752"/>
    <w:rsid w:val="009D1CD3"/>
    <w:rsid w:val="009D3F09"/>
    <w:rsid w:val="009D707A"/>
    <w:rsid w:val="009E530F"/>
    <w:rsid w:val="009F6676"/>
    <w:rsid w:val="00A66686"/>
    <w:rsid w:val="00A6679E"/>
    <w:rsid w:val="00A863C4"/>
    <w:rsid w:val="00A92F5E"/>
    <w:rsid w:val="00A93265"/>
    <w:rsid w:val="00AA28C1"/>
    <w:rsid w:val="00AC0F67"/>
    <w:rsid w:val="00AC7AF9"/>
    <w:rsid w:val="00AD760C"/>
    <w:rsid w:val="00AF2258"/>
    <w:rsid w:val="00B01456"/>
    <w:rsid w:val="00B0225E"/>
    <w:rsid w:val="00B20B97"/>
    <w:rsid w:val="00B33FB3"/>
    <w:rsid w:val="00B4515A"/>
    <w:rsid w:val="00B45CFF"/>
    <w:rsid w:val="00B714E0"/>
    <w:rsid w:val="00B76E13"/>
    <w:rsid w:val="00B83D02"/>
    <w:rsid w:val="00BA0E9E"/>
    <w:rsid w:val="00BA2089"/>
    <w:rsid w:val="00BA232E"/>
    <w:rsid w:val="00BA5F5C"/>
    <w:rsid w:val="00BF6F64"/>
    <w:rsid w:val="00C35A86"/>
    <w:rsid w:val="00C372A5"/>
    <w:rsid w:val="00C42015"/>
    <w:rsid w:val="00C57673"/>
    <w:rsid w:val="00C760D0"/>
    <w:rsid w:val="00C84F04"/>
    <w:rsid w:val="00C87422"/>
    <w:rsid w:val="00C87AD0"/>
    <w:rsid w:val="00CA6FE4"/>
    <w:rsid w:val="00CC009E"/>
    <w:rsid w:val="00CC12C9"/>
    <w:rsid w:val="00CD39E9"/>
    <w:rsid w:val="00CD7C40"/>
    <w:rsid w:val="00CE2AAC"/>
    <w:rsid w:val="00CE577A"/>
    <w:rsid w:val="00D055FE"/>
    <w:rsid w:val="00D2246E"/>
    <w:rsid w:val="00D36F95"/>
    <w:rsid w:val="00D4462E"/>
    <w:rsid w:val="00D561A7"/>
    <w:rsid w:val="00D61A2E"/>
    <w:rsid w:val="00D61C2C"/>
    <w:rsid w:val="00D934C6"/>
    <w:rsid w:val="00D94D8F"/>
    <w:rsid w:val="00D96A8A"/>
    <w:rsid w:val="00DA14FC"/>
    <w:rsid w:val="00DA4D1B"/>
    <w:rsid w:val="00DA4FAE"/>
    <w:rsid w:val="00DA55FC"/>
    <w:rsid w:val="00DB3368"/>
    <w:rsid w:val="00DC0931"/>
    <w:rsid w:val="00DC2234"/>
    <w:rsid w:val="00DD2B76"/>
    <w:rsid w:val="00E0544A"/>
    <w:rsid w:val="00E061B9"/>
    <w:rsid w:val="00E06B1A"/>
    <w:rsid w:val="00E11577"/>
    <w:rsid w:val="00E150D5"/>
    <w:rsid w:val="00E23117"/>
    <w:rsid w:val="00E444C6"/>
    <w:rsid w:val="00E5222B"/>
    <w:rsid w:val="00E664DB"/>
    <w:rsid w:val="00E7031C"/>
    <w:rsid w:val="00E721ED"/>
    <w:rsid w:val="00E76704"/>
    <w:rsid w:val="00EA0E02"/>
    <w:rsid w:val="00EC4030"/>
    <w:rsid w:val="00ED2067"/>
    <w:rsid w:val="00ED4130"/>
    <w:rsid w:val="00EE3142"/>
    <w:rsid w:val="00EE50B2"/>
    <w:rsid w:val="00F00BD2"/>
    <w:rsid w:val="00F14C86"/>
    <w:rsid w:val="00F1590E"/>
    <w:rsid w:val="00F23C1C"/>
    <w:rsid w:val="00F30845"/>
    <w:rsid w:val="00F359F7"/>
    <w:rsid w:val="00F4242D"/>
    <w:rsid w:val="00F424A0"/>
    <w:rsid w:val="00F55470"/>
    <w:rsid w:val="00F65DF4"/>
    <w:rsid w:val="00F84DA6"/>
    <w:rsid w:val="00FA1B4A"/>
    <w:rsid w:val="00FA2BC4"/>
    <w:rsid w:val="00FA309F"/>
    <w:rsid w:val="00FA581F"/>
    <w:rsid w:val="00FC18B5"/>
    <w:rsid w:val="00FE27BD"/>
    <w:rsid w:val="00FE2A32"/>
    <w:rsid w:val="00FF34F8"/>
    <w:rsid w:val="00FF6C14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59A0"/>
  </w:style>
  <w:style w:type="character" w:styleId="af8">
    <w:name w:val="Strong"/>
    <w:basedOn w:val="a0"/>
    <w:uiPriority w:val="22"/>
    <w:qFormat/>
    <w:rsid w:val="00C760D0"/>
    <w:rPr>
      <w:b/>
      <w:bCs/>
    </w:rPr>
  </w:style>
  <w:style w:type="character" w:styleId="af9">
    <w:name w:val="Emphasis"/>
    <w:basedOn w:val="a0"/>
    <w:uiPriority w:val="20"/>
    <w:qFormat/>
    <w:rsid w:val="00C760D0"/>
    <w:rPr>
      <w:i/>
      <w:iCs/>
    </w:rPr>
  </w:style>
  <w:style w:type="paragraph" w:customStyle="1" w:styleId="uk-margin">
    <w:name w:val="uk-margin"/>
    <w:basedOn w:val="a"/>
    <w:rsid w:val="009A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00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0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.ru/index.php?year=2000&amp;num=26" TargetMode="External"/><Relationship Id="rId13" Type="http://schemas.openxmlformats.org/officeDocument/2006/relationships/hyperlink" Target="https://zabavnik.club/wp-content/uploads/Photos_of_elephant_15_17062912.jpg" TargetMode="External"/><Relationship Id="rId18" Type="http://schemas.openxmlformats.org/officeDocument/2006/relationships/hyperlink" Target="https://read-ka.cofe.ru/Znaesh-li-tyi/CHempion-appetita" TargetMode="External"/><Relationship Id="rId26" Type="http://schemas.openxmlformats.org/officeDocument/2006/relationships/hyperlink" Target="https://c.pxhere.com/photos/73/e1/mouse_rodent_cute_mammal_nager_nature_animal_wood_mouse-478460.jpg!d" TargetMode="External"/><Relationship Id="rId3" Type="http://schemas.openxmlformats.org/officeDocument/2006/relationships/styles" Target="styles.xml"/><Relationship Id="rId21" Type="http://schemas.openxmlformats.org/officeDocument/2006/relationships/hyperlink" Target="https://nukadeti.ru/content/images/essence/color/453/619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.allegroimg.com/s1024/01021e/b1865d2442e8a851b2fcd8b711aa" TargetMode="External"/><Relationship Id="rId17" Type="http://schemas.openxmlformats.org/officeDocument/2006/relationships/hyperlink" Target="http://pngimg.com/uploads/tiger/tiger_PNG23230.png" TargetMode="External"/><Relationship Id="rId25" Type="http://schemas.openxmlformats.org/officeDocument/2006/relationships/hyperlink" Target="http://pngimg.com/uploads/sparrow/sparrow_PNG22.png" TargetMode="Externa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pngicon.ru/file/uploads/ezhik2.png" TargetMode="External"/><Relationship Id="rId20" Type="http://schemas.openxmlformats.org/officeDocument/2006/relationships/hyperlink" Target="https://www.zastavki.com/pictures/1920x1200/2011/Animals_Beasts_Red_fox_031071_.jp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legy.ucoz.ru/publ/49-1-0-2552" TargetMode="External"/><Relationship Id="rId24" Type="http://schemas.openxmlformats.org/officeDocument/2006/relationships/hyperlink" Target="http://f4.mylove.ru/wqlt31bOVB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atanplus.com/files/resources/original/5798caf0950881562cd8bbe2.png" TargetMode="External"/><Relationship Id="rId23" Type="http://schemas.openxmlformats.org/officeDocument/2006/relationships/hyperlink" Target="https://avatars.mds.yandex.net/get-pdb/963318/9b881e05-7d88-4df7-ad94-697c17a1e0fe/s1200?webp=fals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sc.1sep.ru/index.php?year=2000&amp;num=26" TargetMode="External"/><Relationship Id="rId19" Type="http://schemas.openxmlformats.org/officeDocument/2006/relationships/hyperlink" Target="https://o-prirode.ru/wp-content/uploads/2018/03/samec-i-samka-burozubka-e1521309320790.web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c.1sep.ru/index.php?year=2000&amp;num=26" TargetMode="External"/><Relationship Id="rId14" Type="http://schemas.openxmlformats.org/officeDocument/2006/relationships/hyperlink" Target="https://ya-webdesign.com/images/wolves-transparent.png" TargetMode="External"/><Relationship Id="rId22" Type="http://schemas.openxmlformats.org/officeDocument/2006/relationships/hyperlink" Target="http://pngimg.com/uploads/feather/feather_PNG12951.png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3FC84-88C6-4114-9412-9C01FC52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РБ</dc:creator>
  <cp:lastModifiedBy>Александр</cp:lastModifiedBy>
  <cp:revision>17</cp:revision>
  <dcterms:created xsi:type="dcterms:W3CDTF">2019-04-09T15:44:00Z</dcterms:created>
  <dcterms:modified xsi:type="dcterms:W3CDTF">2019-11-19T06:33:00Z</dcterms:modified>
</cp:coreProperties>
</file>